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27B" w:rsidRPr="00CC4EDD" w:rsidRDefault="0000227B" w:rsidP="0000227B">
      <w:pPr>
        <w:pStyle w:val="5"/>
        <w:spacing w:before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C4EDD">
        <w:rPr>
          <w:rFonts w:ascii="Times New Roman" w:eastAsia="Times New Roman" w:hAnsi="Times New Roman" w:cs="Times New Roman"/>
          <w:color w:val="auto"/>
          <w:sz w:val="24"/>
          <w:szCs w:val="24"/>
        </w:rPr>
        <w:t>УТВЕРЖДАЮ</w:t>
      </w:r>
    </w:p>
    <w:p w:rsidR="0000227B" w:rsidRPr="00CC4EDD" w:rsidRDefault="0000227B" w:rsidP="00002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Директор МБУ ДО ДТ</w:t>
      </w:r>
    </w:p>
    <w:p w:rsidR="0000227B" w:rsidRPr="00CC4EDD" w:rsidRDefault="0000227B" w:rsidP="00002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4EDD">
        <w:rPr>
          <w:rFonts w:ascii="Times New Roman" w:eastAsia="Times New Roman" w:hAnsi="Times New Roman" w:cs="Times New Roman"/>
          <w:sz w:val="24"/>
          <w:szCs w:val="24"/>
        </w:rPr>
        <w:t>ст. Васюринской</w:t>
      </w:r>
    </w:p>
    <w:p w:rsidR="0000227B" w:rsidRPr="00CC4EDD" w:rsidRDefault="0000227B" w:rsidP="00002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__________</w:t>
      </w:r>
      <w:r w:rsidRPr="00CC4EDD">
        <w:rPr>
          <w:rFonts w:ascii="Times New Roman" w:eastAsia="Times New Roman" w:hAnsi="Times New Roman" w:cs="Times New Roman"/>
          <w:sz w:val="24"/>
          <w:szCs w:val="24"/>
        </w:rPr>
        <w:t>___Н. А. Жорник</w:t>
      </w:r>
    </w:p>
    <w:p w:rsidR="0000227B" w:rsidRPr="0000227B" w:rsidRDefault="0000227B" w:rsidP="00002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CC4EDD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C4EDD">
        <w:rPr>
          <w:rFonts w:ascii="Times New Roman" w:eastAsia="Times New Roman" w:hAnsi="Times New Roman" w:cs="Times New Roman"/>
          <w:sz w:val="24"/>
          <w:szCs w:val="24"/>
        </w:rPr>
        <w:t>.2022г.</w:t>
      </w:r>
    </w:p>
    <w:p w:rsidR="0000227B" w:rsidRDefault="0000227B" w:rsidP="0000227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27B" w:rsidRDefault="00241AE9" w:rsidP="0000227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241AE9" w:rsidRPr="0000227B" w:rsidRDefault="00C772AD" w:rsidP="0000227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241AE9" w:rsidRPr="008C6BEA">
        <w:rPr>
          <w:rFonts w:ascii="Times New Roman" w:hAnsi="Times New Roman" w:cs="Times New Roman"/>
          <w:b/>
          <w:sz w:val="24"/>
          <w:szCs w:val="24"/>
        </w:rPr>
        <w:t>о действия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="00241AE9" w:rsidRPr="008C6B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1AE9">
        <w:rPr>
          <w:rFonts w:ascii="Times New Roman" w:hAnsi="Times New Roman" w:cs="Times New Roman"/>
          <w:b/>
          <w:sz w:val="24"/>
          <w:szCs w:val="24"/>
        </w:rPr>
        <w:t>работников охранной организации</w:t>
      </w:r>
      <w:r w:rsidR="00241AE9" w:rsidRPr="008C6BEA">
        <w:rPr>
          <w:rFonts w:ascii="Times New Roman" w:hAnsi="Times New Roman" w:cs="Times New Roman"/>
          <w:b/>
          <w:sz w:val="24"/>
          <w:szCs w:val="24"/>
        </w:rPr>
        <w:t xml:space="preserve"> при совершении (угрозе совершения) преступления в формах вооруженного нападения, размещения взрывного устройства, захвата заложников.</w:t>
      </w:r>
    </w:p>
    <w:p w:rsidR="00241AE9" w:rsidRPr="00241AE9" w:rsidRDefault="00241AE9" w:rsidP="0000227B">
      <w:pPr>
        <w:pStyle w:val="a3"/>
        <w:numPr>
          <w:ilvl w:val="0"/>
          <w:numId w:val="4"/>
        </w:numPr>
        <w:jc w:val="center"/>
      </w:pPr>
      <w:r w:rsidRPr="0000227B">
        <w:rPr>
          <w:rFonts w:ascii="Times New Roman" w:hAnsi="Times New Roman" w:cs="Times New Roman"/>
          <w:sz w:val="28"/>
          <w:szCs w:val="28"/>
        </w:rPr>
        <w:t>Вооруженное нападение</w:t>
      </w:r>
    </w:p>
    <w:tbl>
      <w:tblPr>
        <w:tblStyle w:val="a4"/>
        <w:tblW w:w="9606" w:type="dxa"/>
        <w:tblLook w:val="04A0"/>
      </w:tblPr>
      <w:tblGrid>
        <w:gridCol w:w="4786"/>
        <w:gridCol w:w="4820"/>
      </w:tblGrid>
      <w:tr w:rsidR="00241AE9" w:rsidRPr="00930FF1" w:rsidTr="00241AE9">
        <w:trPr>
          <w:trHeight w:val="443"/>
          <w:tblHeader/>
        </w:trPr>
        <w:tc>
          <w:tcPr>
            <w:tcW w:w="9606" w:type="dxa"/>
            <w:gridSpan w:val="2"/>
            <w:vAlign w:val="center"/>
          </w:tcPr>
          <w:p w:rsidR="00241AE9" w:rsidRPr="00930FF1" w:rsidRDefault="00241AE9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0FF1">
              <w:rPr>
                <w:rFonts w:ascii="Times New Roman" w:hAnsi="Times New Roman"/>
                <w:b/>
                <w:sz w:val="28"/>
                <w:szCs w:val="28"/>
              </w:rPr>
              <w:t>Действия</w:t>
            </w:r>
          </w:p>
        </w:tc>
      </w:tr>
      <w:tr w:rsidR="00241AE9" w:rsidRPr="00930FF1" w:rsidTr="00241AE9">
        <w:trPr>
          <w:trHeight w:val="443"/>
          <w:tblHeader/>
        </w:trPr>
        <w:tc>
          <w:tcPr>
            <w:tcW w:w="4786" w:type="dxa"/>
            <w:vAlign w:val="center"/>
          </w:tcPr>
          <w:p w:rsidR="00241AE9" w:rsidRPr="00930FF1" w:rsidRDefault="00241AE9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0FF1">
              <w:rPr>
                <w:rFonts w:ascii="Times New Roman" w:hAnsi="Times New Roman"/>
                <w:b/>
                <w:sz w:val="28"/>
                <w:szCs w:val="28"/>
              </w:rPr>
              <w:t>Стрелок на территории</w:t>
            </w:r>
          </w:p>
        </w:tc>
        <w:tc>
          <w:tcPr>
            <w:tcW w:w="4820" w:type="dxa"/>
            <w:vAlign w:val="center"/>
          </w:tcPr>
          <w:p w:rsidR="00241AE9" w:rsidRPr="00930FF1" w:rsidRDefault="00241AE9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0FF1">
              <w:rPr>
                <w:rFonts w:ascii="Times New Roman" w:hAnsi="Times New Roman"/>
                <w:b/>
                <w:sz w:val="28"/>
                <w:szCs w:val="28"/>
              </w:rPr>
              <w:t>Стрелок в здании</w:t>
            </w:r>
          </w:p>
        </w:tc>
      </w:tr>
      <w:tr w:rsidR="00241AE9" w:rsidRPr="00930FF1" w:rsidTr="00241AE9">
        <w:tc>
          <w:tcPr>
            <w:tcW w:w="4786" w:type="dxa"/>
          </w:tcPr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 обеспечить незамедлительную передачу тревожного сообщения, зафиксировать время события;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 обеспечить незамедлительную передачу сообщения «ВНИМАНИЕ! ВООРУЖЕННОЕ НАПАДЕНИЕ!» посредством системы оповещения или любым доступным способом;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 обеспечить информирование руководства организации о вооруженном нападении любым доступным способом;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 xml:space="preserve">- сообщить о происшествии и действиях нападающего, а также о видимом количестве оружия и иных средств нападения дежурному территориального органа внутренних дел, уведомить территориальные органы ФСБ России, </w:t>
            </w:r>
            <w:proofErr w:type="spellStart"/>
            <w:r w:rsidRPr="00930FF1">
              <w:rPr>
                <w:rFonts w:ascii="Times New Roman" w:hAnsi="Times New Roman"/>
                <w:sz w:val="28"/>
                <w:szCs w:val="28"/>
              </w:rPr>
              <w:t>Росгвардии</w:t>
            </w:r>
            <w:proofErr w:type="spellEnd"/>
            <w:r w:rsidRPr="00930FF1">
              <w:rPr>
                <w:rFonts w:ascii="Times New Roman" w:hAnsi="Times New Roman"/>
                <w:sz w:val="28"/>
                <w:szCs w:val="28"/>
              </w:rPr>
              <w:t>, сообщить старшему наряда (при наличии) и дежурному по службе охраны;</w:t>
            </w:r>
          </w:p>
          <w:p w:rsidR="00241AE9" w:rsidRPr="00930FF1" w:rsidRDefault="00241AE9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 по возможности поддерживать постоянную связь с дежурной частью службы охраны, с прибывающими нарядами оперативных служб, докладывая о принимаемых мерах и складывающейся на месте происшествия обстановке;</w:t>
            </w:r>
          </w:p>
          <w:p w:rsidR="00241AE9" w:rsidRPr="00930FF1" w:rsidRDefault="00241AE9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lastRenderedPageBreak/>
              <w:t>- не покидать пункт охраны; в случае нахождения вне защищенного пункта охраны по возможности переместиться в пункт охраны и запереть укрепленную дверь изнутри. При нахождении вне защищенного пункта охраны, следует при возможности занять какое-либо укрытие;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 xml:space="preserve">- при возможности принять меры </w:t>
            </w:r>
            <w:r w:rsidRPr="00930FF1">
              <w:rPr>
                <w:rFonts w:ascii="Times New Roman" w:hAnsi="Times New Roman"/>
                <w:sz w:val="28"/>
                <w:szCs w:val="28"/>
              </w:rPr>
              <w:br/>
              <w:t>к воспрепятствованию дальнейшего продвижения нарушителя (блокирование входных дверей в здания или изоляция в определенной части территории) или его задержанию;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 xml:space="preserve">- обеспечить усиление охраны и контроля пропускного и </w:t>
            </w:r>
            <w:proofErr w:type="spellStart"/>
            <w:r w:rsidRPr="00930FF1">
              <w:rPr>
                <w:rFonts w:ascii="Times New Roman" w:hAnsi="Times New Roman"/>
                <w:sz w:val="28"/>
                <w:szCs w:val="28"/>
              </w:rPr>
              <w:t>внутриобъектового</w:t>
            </w:r>
            <w:proofErr w:type="spellEnd"/>
            <w:r w:rsidRPr="00930FF1">
              <w:rPr>
                <w:rFonts w:ascii="Times New Roman" w:hAnsi="Times New Roman"/>
                <w:sz w:val="28"/>
                <w:szCs w:val="28"/>
              </w:rPr>
              <w:t xml:space="preserve"> режимов, а также прекращение доступа людей и транспортных средств на объект (кроме оперативных служб); 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 при возможности отслеживать направление движения нарушителя и сообщать об этом руководству объекта любым доступным способом;</w:t>
            </w:r>
          </w:p>
          <w:p w:rsidR="00241AE9" w:rsidRPr="00930FF1" w:rsidRDefault="00241AE9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 при возможности оказать первую помощь пострадавшим, организовать эвакуацию людей с объекта;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 обеспечить беспрепятственный доступ к месту происшествия оперативных служб и в дальнейшем действовать по распоряжениям руководства организации и оперативных служб;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 xml:space="preserve">- после нейтрализации нарушителя </w:t>
            </w:r>
            <w:r w:rsidRPr="00930FF1">
              <w:rPr>
                <w:rFonts w:ascii="Times New Roman" w:hAnsi="Times New Roman"/>
                <w:sz w:val="28"/>
                <w:szCs w:val="28"/>
              </w:rPr>
              <w:br/>
              <w:t xml:space="preserve">по распоряжению руководства организации осуществлять контроль передачи </w:t>
            </w:r>
            <w:proofErr w:type="gramStart"/>
            <w:r w:rsidRPr="00930FF1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930FF1">
              <w:rPr>
                <w:rFonts w:ascii="Times New Roman" w:hAnsi="Times New Roman"/>
                <w:sz w:val="28"/>
                <w:szCs w:val="28"/>
              </w:rPr>
              <w:t xml:space="preserve"> родителям (законным представителям).</w:t>
            </w:r>
          </w:p>
        </w:tc>
        <w:tc>
          <w:tcPr>
            <w:tcW w:w="4820" w:type="dxa"/>
          </w:tcPr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lastRenderedPageBreak/>
              <w:t>- обеспечить незамедлительную передачу тревожного сообщения, зафиксировать время события;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 обеспечить незамедлительную передачу сообщения «ВНИМАНИЕ! ВООРУЖЕННОЕ НАПАДЕНИЕ!» посредством системы оповещения или любым доступным способом;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 обеспечить информирование руководства организации о вооруженном нападении любым доступным способом;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 xml:space="preserve">- сообщить о происшествии и действиях нападающего, а также о видимом количестве оружия и иных средств нападения дежурному территориального органа внутренних дел, уведомить территориальные органы ФСБ России, </w:t>
            </w:r>
            <w:proofErr w:type="spellStart"/>
            <w:r w:rsidRPr="00930FF1">
              <w:rPr>
                <w:rFonts w:ascii="Times New Roman" w:hAnsi="Times New Roman"/>
                <w:sz w:val="28"/>
                <w:szCs w:val="28"/>
              </w:rPr>
              <w:t>Росгвардии</w:t>
            </w:r>
            <w:proofErr w:type="spellEnd"/>
            <w:r w:rsidRPr="00930FF1">
              <w:rPr>
                <w:rFonts w:ascii="Times New Roman" w:hAnsi="Times New Roman"/>
                <w:sz w:val="28"/>
                <w:szCs w:val="28"/>
              </w:rPr>
              <w:t>, сообщить старшему наряда (при наличии) и дежурному по службе охраны;</w:t>
            </w:r>
          </w:p>
          <w:p w:rsidR="00241AE9" w:rsidRPr="00930FF1" w:rsidRDefault="00241AE9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 xml:space="preserve">- по возможности поддерживать постоянную связь с дежурной частью службы охраны, с прибывающими нарядами оперативных </w:t>
            </w:r>
            <w:r w:rsidRPr="00930FF1">
              <w:rPr>
                <w:rFonts w:ascii="Times New Roman" w:hAnsi="Times New Roman"/>
                <w:sz w:val="28"/>
                <w:szCs w:val="28"/>
              </w:rPr>
              <w:br/>
              <w:t>служб, докладывая о принимаемых мерах и складывающейся на месте происшествия обстановке;</w:t>
            </w:r>
          </w:p>
          <w:p w:rsidR="00241AE9" w:rsidRPr="00930FF1" w:rsidRDefault="00241AE9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не покидать пункт охраны; в случае нахождения вне пункта охраны по возможности переместиться в пункт охраны и запереть укрепленную дверь изнутри. При нахождении вне защищенного пункта охраны, следует при возможности занять какое-либо укрытие; 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 при возможности принять меры к воспрепятствованию дальнейшего продвижения нарушителя (блокирование дверей или изоляция в определенной части здания) или его задержанию;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 xml:space="preserve">- обеспечить усиление охраны и контроля пропускного и </w:t>
            </w:r>
            <w:proofErr w:type="spellStart"/>
            <w:r w:rsidRPr="00930FF1">
              <w:rPr>
                <w:rFonts w:ascii="Times New Roman" w:hAnsi="Times New Roman"/>
                <w:sz w:val="28"/>
                <w:szCs w:val="28"/>
              </w:rPr>
              <w:t>внутриобъектового</w:t>
            </w:r>
            <w:proofErr w:type="spellEnd"/>
            <w:r w:rsidRPr="00930FF1">
              <w:rPr>
                <w:rFonts w:ascii="Times New Roman" w:hAnsi="Times New Roman"/>
                <w:sz w:val="28"/>
                <w:szCs w:val="28"/>
              </w:rPr>
              <w:t xml:space="preserve"> режимов, а также прекращение доступа людей и транспортных средств на объект (кроме оперативных служб); 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 при возможности отслеживать направление движения нарушителя и сообщать об этом руководству объекта любым доступным способом;</w:t>
            </w:r>
          </w:p>
          <w:p w:rsidR="00241AE9" w:rsidRPr="00930FF1" w:rsidRDefault="00241AE9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 при возможности оказать первую помощь пострадавшим, организовать эвакуацию людей с объекта;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>- обеспечить беспрепятственный доступ к месту происшествия оперативных служб и в дальнейшем действовать по распоряжениям руководства организации и оперативных служб;</w:t>
            </w:r>
          </w:p>
          <w:p w:rsidR="00241AE9" w:rsidRPr="00930FF1" w:rsidRDefault="00241AE9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sz w:val="28"/>
                <w:szCs w:val="28"/>
              </w:rPr>
              <w:t xml:space="preserve">- после нейтрализации нарушителя по распоряжению руководства организации осуществлять контроль передачи </w:t>
            </w:r>
            <w:proofErr w:type="gramStart"/>
            <w:r w:rsidRPr="00930FF1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930FF1">
              <w:rPr>
                <w:rFonts w:ascii="Times New Roman" w:hAnsi="Times New Roman"/>
                <w:sz w:val="28"/>
                <w:szCs w:val="28"/>
              </w:rPr>
              <w:t xml:space="preserve"> родителям (законным представителям).</w:t>
            </w:r>
          </w:p>
        </w:tc>
      </w:tr>
    </w:tbl>
    <w:p w:rsidR="0000227B" w:rsidRPr="0000227B" w:rsidRDefault="0000227B" w:rsidP="0000227B">
      <w:pPr>
        <w:pStyle w:val="a3"/>
        <w:rPr>
          <w:sz w:val="28"/>
          <w:szCs w:val="28"/>
        </w:rPr>
      </w:pPr>
    </w:p>
    <w:p w:rsidR="00241AE9" w:rsidRPr="0000227B" w:rsidRDefault="00241AE9" w:rsidP="0000227B">
      <w:pPr>
        <w:pStyle w:val="a3"/>
        <w:numPr>
          <w:ilvl w:val="0"/>
          <w:numId w:val="4"/>
        </w:numPr>
        <w:jc w:val="center"/>
        <w:rPr>
          <w:sz w:val="28"/>
          <w:szCs w:val="28"/>
        </w:rPr>
      </w:pPr>
      <w:r w:rsidRPr="0000227B">
        <w:rPr>
          <w:rFonts w:ascii="Times New Roman" w:hAnsi="Times New Roman" w:cs="Times New Roman"/>
          <w:sz w:val="28"/>
          <w:szCs w:val="28"/>
        </w:rPr>
        <w:t>Размещение взрывного устройства</w:t>
      </w:r>
    </w:p>
    <w:tbl>
      <w:tblPr>
        <w:tblStyle w:val="a4"/>
        <w:tblW w:w="9606" w:type="dxa"/>
        <w:tblLook w:val="04A0"/>
      </w:tblPr>
      <w:tblGrid>
        <w:gridCol w:w="6204"/>
        <w:gridCol w:w="3402"/>
      </w:tblGrid>
      <w:tr w:rsidR="00241AE9" w:rsidRPr="00930FF1" w:rsidTr="00241AE9">
        <w:trPr>
          <w:trHeight w:val="331"/>
          <w:tblHeader/>
        </w:trPr>
        <w:tc>
          <w:tcPr>
            <w:tcW w:w="9606" w:type="dxa"/>
            <w:gridSpan w:val="2"/>
            <w:vAlign w:val="center"/>
          </w:tcPr>
          <w:p w:rsidR="00241AE9" w:rsidRPr="00930FF1" w:rsidRDefault="00241AE9" w:rsidP="00B775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FF1">
              <w:rPr>
                <w:rFonts w:ascii="Times New Roman" w:hAnsi="Times New Roman"/>
                <w:b/>
                <w:sz w:val="28"/>
                <w:szCs w:val="28"/>
              </w:rPr>
              <w:t>Действия</w:t>
            </w:r>
          </w:p>
        </w:tc>
      </w:tr>
      <w:tr w:rsidR="00241AE9" w:rsidRPr="00930FF1" w:rsidTr="00466187">
        <w:trPr>
          <w:trHeight w:val="552"/>
          <w:tblHeader/>
        </w:trPr>
        <w:tc>
          <w:tcPr>
            <w:tcW w:w="6204" w:type="dxa"/>
            <w:vAlign w:val="center"/>
          </w:tcPr>
          <w:p w:rsidR="00241AE9" w:rsidRPr="00930FF1" w:rsidRDefault="00241AE9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0FF1">
              <w:rPr>
                <w:rFonts w:ascii="Times New Roman" w:hAnsi="Times New Roman"/>
                <w:b/>
                <w:sz w:val="28"/>
                <w:szCs w:val="28"/>
              </w:rPr>
              <w:t>Взрывное устройство</w:t>
            </w:r>
          </w:p>
          <w:p w:rsidR="00241AE9" w:rsidRPr="00930FF1" w:rsidRDefault="00241AE9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0FF1">
              <w:rPr>
                <w:rFonts w:ascii="Times New Roman" w:hAnsi="Times New Roman"/>
                <w:b/>
                <w:sz w:val="28"/>
                <w:szCs w:val="28"/>
              </w:rPr>
              <w:t>обнаружено на входе (при попытке проноса)</w:t>
            </w:r>
          </w:p>
        </w:tc>
        <w:tc>
          <w:tcPr>
            <w:tcW w:w="3402" w:type="dxa"/>
            <w:vAlign w:val="center"/>
          </w:tcPr>
          <w:p w:rsidR="00241AE9" w:rsidRPr="00930FF1" w:rsidRDefault="00241AE9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0FF1">
              <w:rPr>
                <w:rFonts w:ascii="Times New Roman" w:hAnsi="Times New Roman"/>
                <w:b/>
                <w:sz w:val="28"/>
                <w:szCs w:val="28"/>
              </w:rPr>
              <w:t>Взрывное устройство</w:t>
            </w:r>
          </w:p>
          <w:p w:rsidR="00241AE9" w:rsidRPr="00930FF1" w:rsidRDefault="00241AE9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0FF1">
              <w:rPr>
                <w:rFonts w:ascii="Times New Roman" w:hAnsi="Times New Roman"/>
                <w:b/>
                <w:sz w:val="28"/>
                <w:szCs w:val="28"/>
              </w:rPr>
              <w:t>обнаружено в здании</w:t>
            </w:r>
          </w:p>
        </w:tc>
      </w:tr>
      <w:tr w:rsidR="00466187" w:rsidRPr="00930FF1" w:rsidTr="00466187">
        <w:tc>
          <w:tcPr>
            <w:tcW w:w="6204" w:type="dxa"/>
          </w:tcPr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 при обнаружении в ходе осмотра запрещенного к проносу предмета работник, проводящий осмотр, подает другому работнику охранной организации (при наличии) (наблюдающему за входным шлюзом (при наличии) через укрепленное окно пункта охраны или с помощью камер видеонаблюдения) сигнал блокировки дверей либо сам принимает все меры по недопущению лица на объект;</w:t>
            </w:r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 блокирует внутреннюю дверь объекта, активирует кнопку тревожной сигнализации, фиксирует точное время происшествия и сообщает о происшествии руководству организации;</w:t>
            </w:r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 в зависимости от опасности нарушения (в том числе, от вида обнаруженного предмета, запрещенного к проносу) и прогнозируемой опасности нарушителя принимает одно из решений: </w:t>
            </w:r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не задерживая нарушителя, предложить ему подождать у входа на объект, пока не будет получено разрешение на проход от старшего охраны (при этом фактически ожидая прибытие оперативных служб для дополнительной проверки и возможного задержания нарушителя); </w:t>
            </w:r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принять решение на самостоятельное задержание нарушителя (при уверенности </w:t>
            </w:r>
            <w:r w:rsidRPr="0000227B">
              <w:rPr>
                <w:rFonts w:ascii="Times New Roman" w:hAnsi="Times New Roman"/>
                <w:sz w:val="26"/>
                <w:szCs w:val="26"/>
              </w:rPr>
              <w:br/>
              <w:t xml:space="preserve">в возможности и эффективности таких действий, а также отсутствии риска для окружающих людей); </w:t>
            </w:r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00227B">
              <w:rPr>
                <w:rFonts w:ascii="Times New Roman" w:hAnsi="Times New Roman"/>
                <w:sz w:val="26"/>
                <w:szCs w:val="26"/>
              </w:rPr>
              <w:t xml:space="preserve">задержать нарушителя в форме блокирования во входном шлюзе (при наличии) до прибытия оперативных служб и находиться в это время в шлюзе вместе с нарушителем, либо, </w:t>
            </w:r>
            <w:r w:rsidRPr="0000227B">
              <w:rPr>
                <w:rFonts w:ascii="Times New Roman" w:hAnsi="Times New Roman"/>
                <w:sz w:val="26"/>
                <w:szCs w:val="26"/>
              </w:rPr>
              <w:br/>
              <w:t xml:space="preserve">в зависимости от ситуации, самому выйти за внешнюю дверь объекта, оставив нарушителя в шлюзе (при этом работник охраны по сигналу другого работника охраны (при наличии) блокирует также и внешнюю дверь объекта); </w:t>
            </w:r>
            <w:proofErr w:type="gramEnd"/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не задерживая нарушителя, предложить ему покинуть территорию объекта в связи </w:t>
            </w:r>
            <w:r w:rsidRPr="0000227B">
              <w:rPr>
                <w:rFonts w:ascii="Times New Roman" w:hAnsi="Times New Roman"/>
                <w:sz w:val="26"/>
                <w:szCs w:val="26"/>
              </w:rPr>
              <w:br/>
              <w:t xml:space="preserve">с невозможностью его допуска с запрещенным предметом и проводить его за территорию (в связи с малой опасностью обнаруженного предмета, </w:t>
            </w:r>
            <w:proofErr w:type="gramStart"/>
            <w:r w:rsidRPr="0000227B">
              <w:rPr>
                <w:rFonts w:ascii="Times New Roman" w:hAnsi="Times New Roman"/>
                <w:sz w:val="26"/>
                <w:szCs w:val="26"/>
              </w:rPr>
              <w:t>либо</w:t>
            </w:r>
            <w:proofErr w:type="gramEnd"/>
            <w:r w:rsidRPr="0000227B">
              <w:rPr>
                <w:rFonts w:ascii="Times New Roman" w:hAnsi="Times New Roman"/>
                <w:sz w:val="26"/>
                <w:szCs w:val="26"/>
              </w:rPr>
              <w:t xml:space="preserve"> наоборот, в связи с высокой опасностью предмета – исключая риск для жизни и здоровья людей на </w:t>
            </w:r>
            <w:r w:rsidRPr="0000227B">
              <w:rPr>
                <w:rFonts w:ascii="Times New Roman" w:hAnsi="Times New Roman"/>
                <w:sz w:val="26"/>
                <w:szCs w:val="26"/>
              </w:rPr>
              <w:lastRenderedPageBreak/>
              <w:t>территории объекта);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 обеспечить по указанию руководителя незамедлительную передачу сообщения «ВНИМАНИЕ! ЭВАКУАЦИЯ, ЗАЛОЖЕНА БОМБА!» посредством системы оповещения либо иным доступным способом;</w:t>
            </w:r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 определить зону опасности и принять меры </w:t>
            </w:r>
            <w:r w:rsidRPr="0000227B">
              <w:rPr>
                <w:rFonts w:ascii="Times New Roman" w:hAnsi="Times New Roman"/>
                <w:sz w:val="26"/>
                <w:szCs w:val="26"/>
              </w:rPr>
              <w:br/>
              <w:t>к ограждению и охране подходов к опасной зоне;</w:t>
            </w:r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 не допускать в оцепленную зону людей </w:t>
            </w:r>
            <w:r w:rsidRPr="0000227B">
              <w:rPr>
                <w:rFonts w:ascii="Times New Roman" w:hAnsi="Times New Roman"/>
                <w:sz w:val="26"/>
                <w:szCs w:val="26"/>
              </w:rPr>
              <w:br/>
              <w:t>и транспорт до завершения работы группы обезвреживания;</w:t>
            </w:r>
          </w:p>
          <w:p w:rsidR="00241AE9" w:rsidRPr="0000227B" w:rsidRDefault="00241AE9" w:rsidP="00930FF1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 обеспечить открытие и доступность коридоров </w:t>
            </w:r>
            <w:r w:rsidRPr="0000227B">
              <w:rPr>
                <w:rFonts w:ascii="Times New Roman" w:hAnsi="Times New Roman"/>
                <w:sz w:val="26"/>
                <w:szCs w:val="26"/>
              </w:rPr>
              <w:br/>
              <w:t>и эвакуационных выходов;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 осуществлять </w:t>
            </w:r>
            <w:proofErr w:type="gramStart"/>
            <w:r w:rsidRPr="0000227B">
              <w:rPr>
                <w:rFonts w:ascii="Times New Roman" w:hAnsi="Times New Roman"/>
                <w:sz w:val="26"/>
                <w:szCs w:val="26"/>
              </w:rPr>
              <w:t>контроль за</w:t>
            </w:r>
            <w:proofErr w:type="gramEnd"/>
            <w:r w:rsidRPr="0000227B">
              <w:rPr>
                <w:rFonts w:ascii="Times New Roman" w:hAnsi="Times New Roman"/>
                <w:sz w:val="26"/>
                <w:szCs w:val="26"/>
              </w:rPr>
              <w:t xml:space="preserve"> проведением эвакуации людей в соответствии с планом эвакуации;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 находиться вблизи объекта и наблюдать за ним до прибытия оперативных служб и в дальнейшем действовать по распоряжениям руководителя;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 поддерживать постоянную связь с дежурной частью службы охраны, а также с прибывающими нарядами оперативных служб, докладывая о принимаемых мерах и складывающейся на месте происшествия обстановке; 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 обеспечить беспрепятственный доступ к месту происшествия оперативных служб;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 оказать содействие оперативным службам в осмотре объекта с целью обнаружения иного взрывного устройства и посторонних лиц;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 после завершения работы оперативных служб и по распоряжению руководителя обеспечить проведение мероприятий по ликвидации последствий происшествия.</w:t>
            </w:r>
          </w:p>
        </w:tc>
        <w:tc>
          <w:tcPr>
            <w:tcW w:w="3402" w:type="dxa"/>
          </w:tcPr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lastRenderedPageBreak/>
              <w:t>- обеспечить незамедлительную передачу тревожного сообщения, зафиксировать время события;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 обеспечить по указанию руководителя незамедлительную передачу сообщения «ВНИМАНИЕ! ЭВАКУАЦИЯ, ЗАЛОЖЕНА БОМБА!» посредством системы оповещения либо любым доступным способом;</w:t>
            </w:r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 по указанию руководителя организации прибыть к месту обнаружения взрывного устройства для оценки обстановки; </w:t>
            </w:r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 определить зону опасности и принять меры </w:t>
            </w:r>
            <w:r w:rsidRPr="0000227B">
              <w:rPr>
                <w:rFonts w:ascii="Times New Roman" w:hAnsi="Times New Roman"/>
                <w:sz w:val="26"/>
                <w:szCs w:val="26"/>
              </w:rPr>
              <w:br/>
              <w:t>к ограждению и охране подходов к опасной зоне;</w:t>
            </w:r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для оцепления опасной зоны при нехватке собственных сил охрана может привлечь персонал охраняемого объекта. </w:t>
            </w:r>
          </w:p>
          <w:p w:rsidR="00241AE9" w:rsidRPr="0000227B" w:rsidRDefault="00241AE9" w:rsidP="00B77587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 не допускать в оцепленную зону людей и транспорт до завершения работы оперативных служб;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 обеспечить открытие и доступность коридоров и эвакуационных выходов;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 осуществлять </w:t>
            </w:r>
            <w:proofErr w:type="gramStart"/>
            <w:r w:rsidRPr="0000227B">
              <w:rPr>
                <w:rFonts w:ascii="Times New Roman" w:hAnsi="Times New Roman"/>
                <w:sz w:val="26"/>
                <w:szCs w:val="26"/>
              </w:rPr>
              <w:t>контроль за</w:t>
            </w:r>
            <w:proofErr w:type="gramEnd"/>
            <w:r w:rsidRPr="0000227B">
              <w:rPr>
                <w:rFonts w:ascii="Times New Roman" w:hAnsi="Times New Roman"/>
                <w:sz w:val="26"/>
                <w:szCs w:val="26"/>
              </w:rPr>
              <w:t xml:space="preserve"> проведением эвакуации людей в соответствии с планом эвакуации;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 находиться вблизи </w:t>
            </w:r>
            <w:r w:rsidRPr="0000227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объекта и наблюдать за ним </w:t>
            </w:r>
            <w:r w:rsidR="0000227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00227B">
              <w:rPr>
                <w:rFonts w:ascii="Times New Roman" w:hAnsi="Times New Roman"/>
                <w:sz w:val="26"/>
                <w:szCs w:val="26"/>
              </w:rPr>
              <w:t>до прибытия оперативных служб и в дальнейшем действовать по распоряжениям руководителя;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 поддерживать постоянную связь с дежурной частью службы охраны, а также с прибывающими нарядами оперативных служб, докладывая о принимаемых мерах и складывающейся на месте происшествия обстановке; 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 обеспечить беспрепятственный доступ к месту происшествия оперативных служб;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>- оказать содействие оперативным службам в осмотре объекта с целью обнаружения иного взрывного устройства и посторонних лиц;</w:t>
            </w:r>
          </w:p>
          <w:p w:rsidR="00241AE9" w:rsidRPr="0000227B" w:rsidRDefault="00241AE9" w:rsidP="00B77587">
            <w:pPr>
              <w:ind w:firstLine="45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27B">
              <w:rPr>
                <w:rFonts w:ascii="Times New Roman" w:hAnsi="Times New Roman"/>
                <w:sz w:val="26"/>
                <w:szCs w:val="26"/>
              </w:rPr>
              <w:t xml:space="preserve">- после завершения работы оперативных служб </w:t>
            </w:r>
            <w:r w:rsidRPr="0000227B">
              <w:rPr>
                <w:rFonts w:ascii="Times New Roman" w:hAnsi="Times New Roman"/>
                <w:sz w:val="26"/>
                <w:szCs w:val="26"/>
              </w:rPr>
              <w:br/>
              <w:t>и по распоряжению руководителя обеспечить проведение мероприятий по ликвидации последствий происшествия.</w:t>
            </w:r>
          </w:p>
        </w:tc>
      </w:tr>
    </w:tbl>
    <w:p w:rsidR="0000227B" w:rsidRDefault="0000227B" w:rsidP="0000227B">
      <w:pPr>
        <w:ind w:right="-493"/>
        <w:rPr>
          <w:rFonts w:ascii="Times New Roman" w:hAnsi="Times New Roman" w:cs="Times New Roman"/>
          <w:sz w:val="28"/>
          <w:szCs w:val="28"/>
        </w:rPr>
      </w:pPr>
    </w:p>
    <w:p w:rsidR="00241AE9" w:rsidRPr="0000227B" w:rsidRDefault="00241AE9" w:rsidP="0000227B">
      <w:pPr>
        <w:ind w:right="-493"/>
        <w:jc w:val="center"/>
        <w:rPr>
          <w:rFonts w:ascii="Times New Roman" w:hAnsi="Times New Roman" w:cs="Times New Roman"/>
          <w:sz w:val="28"/>
          <w:szCs w:val="28"/>
        </w:rPr>
      </w:pPr>
      <w:r w:rsidRPr="0000227B">
        <w:rPr>
          <w:rFonts w:ascii="Times New Roman" w:hAnsi="Times New Roman" w:cs="Times New Roman"/>
          <w:sz w:val="28"/>
          <w:szCs w:val="28"/>
        </w:rPr>
        <w:t>3. Захват заложников.</w:t>
      </w:r>
    </w:p>
    <w:p w:rsidR="00241AE9" w:rsidRPr="00930FF1" w:rsidRDefault="00241AE9" w:rsidP="00930FF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FF1">
        <w:rPr>
          <w:rFonts w:ascii="Times New Roman" w:hAnsi="Times New Roman" w:cs="Times New Roman"/>
          <w:sz w:val="28"/>
          <w:szCs w:val="28"/>
        </w:rPr>
        <w:t>- обеспечить незамедлительную передачу тревожного сообщения, зафиксировать время события;</w:t>
      </w:r>
    </w:p>
    <w:p w:rsidR="00241AE9" w:rsidRPr="00930FF1" w:rsidRDefault="00241AE9" w:rsidP="00930FF1">
      <w:pPr>
        <w:tabs>
          <w:tab w:val="left" w:pos="42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FF1">
        <w:rPr>
          <w:rFonts w:ascii="Times New Roman" w:hAnsi="Times New Roman" w:cs="Times New Roman"/>
          <w:sz w:val="28"/>
          <w:szCs w:val="28"/>
        </w:rPr>
        <w:t>- при возможности (отсутствии угрозы себе и окружающим) сообщить о происшествии и требованиях преступников дежурному территориального органа внутренних дел, уведомить территориальные органы ФСБ России и МЧС России, сообщить старшему наряда и дежурному по службе охраны, администрации объекта;</w:t>
      </w:r>
    </w:p>
    <w:p w:rsidR="00241AE9" w:rsidRPr="00930FF1" w:rsidRDefault="00241AE9" w:rsidP="00930FF1">
      <w:pPr>
        <w:tabs>
          <w:tab w:val="left" w:pos="42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FF1">
        <w:rPr>
          <w:rFonts w:ascii="Times New Roman" w:hAnsi="Times New Roman" w:cs="Times New Roman"/>
          <w:sz w:val="28"/>
          <w:szCs w:val="28"/>
        </w:rPr>
        <w:lastRenderedPageBreak/>
        <w:t>- при возможности поддерживать постоянную связь с дежурной частью службы охраны, а также прибывающими сотрудниками оперативных служб, докладывая о принимаемых мерах и складывающейся на месте происшествия обстановке;</w:t>
      </w:r>
    </w:p>
    <w:p w:rsidR="00241AE9" w:rsidRPr="00930FF1" w:rsidRDefault="00241AE9" w:rsidP="00930FF1">
      <w:pPr>
        <w:tabs>
          <w:tab w:val="left" w:pos="42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0FF1">
        <w:rPr>
          <w:rFonts w:ascii="Times New Roman" w:hAnsi="Times New Roman" w:cs="Times New Roman"/>
          <w:sz w:val="28"/>
          <w:szCs w:val="28"/>
        </w:rPr>
        <w:t>- при непосредственном контакте с преступниками не допускать действий, которые могут спровоцировать их к применению оружия, взрывных устройств, иных опасных предметов и веществ; выполнять требования преступников, если это не связано с причинением ущерба жизни и здоровью людей; не противоречить преступникам, не рисковать жизнью окружающих и своей собственной, не вступать с ними в переговоры по своей инициативе;</w:t>
      </w:r>
      <w:proofErr w:type="gramEnd"/>
      <w:r w:rsidRPr="00930FF1">
        <w:rPr>
          <w:rFonts w:ascii="Times New Roman" w:hAnsi="Times New Roman" w:cs="Times New Roman"/>
          <w:sz w:val="28"/>
          <w:szCs w:val="28"/>
        </w:rPr>
        <w:t xml:space="preserve"> на совершение любых действий спрашивать разрешение у преступников;</w:t>
      </w:r>
    </w:p>
    <w:p w:rsidR="00241AE9" w:rsidRPr="00930FF1" w:rsidRDefault="00241AE9" w:rsidP="00930FF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FF1">
        <w:rPr>
          <w:rFonts w:ascii="Times New Roman" w:hAnsi="Times New Roman" w:cs="Times New Roman"/>
          <w:sz w:val="28"/>
          <w:szCs w:val="28"/>
        </w:rPr>
        <w:t>- систему оповещения не использовать;</w:t>
      </w:r>
    </w:p>
    <w:p w:rsidR="00241AE9" w:rsidRPr="00930FF1" w:rsidRDefault="00241AE9" w:rsidP="00930FF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FF1">
        <w:rPr>
          <w:rFonts w:ascii="Times New Roman" w:hAnsi="Times New Roman" w:cs="Times New Roman"/>
          <w:sz w:val="28"/>
          <w:szCs w:val="28"/>
        </w:rPr>
        <w:t>- обеспечить открытие и доступность коридоров и эвакуационных выходов;</w:t>
      </w:r>
    </w:p>
    <w:p w:rsidR="00241AE9" w:rsidRPr="00930FF1" w:rsidRDefault="00241AE9" w:rsidP="00930FF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FF1">
        <w:rPr>
          <w:rFonts w:ascii="Times New Roman" w:hAnsi="Times New Roman" w:cs="Times New Roman"/>
          <w:sz w:val="28"/>
          <w:szCs w:val="28"/>
        </w:rPr>
        <w:t xml:space="preserve">- осуществлять </w:t>
      </w:r>
      <w:proofErr w:type="gramStart"/>
      <w:r w:rsidRPr="00930F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0FF1">
        <w:rPr>
          <w:rFonts w:ascii="Times New Roman" w:hAnsi="Times New Roman" w:cs="Times New Roman"/>
          <w:sz w:val="28"/>
          <w:szCs w:val="28"/>
        </w:rPr>
        <w:t xml:space="preserve"> проведением эвакуации людей в соответствии с планом эвакуации;</w:t>
      </w:r>
    </w:p>
    <w:p w:rsidR="00241AE9" w:rsidRPr="00930FF1" w:rsidRDefault="00241AE9" w:rsidP="00930FF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FF1">
        <w:rPr>
          <w:rFonts w:ascii="Times New Roman" w:hAnsi="Times New Roman" w:cs="Times New Roman"/>
          <w:sz w:val="28"/>
          <w:szCs w:val="28"/>
        </w:rPr>
        <w:t>- обеспечить беспрепятственный доступ оперативных служб к месту происшествия;</w:t>
      </w:r>
    </w:p>
    <w:p w:rsidR="00241AE9" w:rsidRPr="00930FF1" w:rsidRDefault="00241AE9" w:rsidP="00930FF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FF1">
        <w:rPr>
          <w:rFonts w:ascii="Times New Roman" w:hAnsi="Times New Roman" w:cs="Times New Roman"/>
          <w:sz w:val="28"/>
          <w:szCs w:val="28"/>
        </w:rPr>
        <w:t>- находиться на объекте до прибытия оперативных служб и в дальнейшем действовать в соответствии с указаниями руководства;</w:t>
      </w:r>
    </w:p>
    <w:p w:rsidR="00466187" w:rsidRPr="0000227B" w:rsidRDefault="00241AE9" w:rsidP="0000227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FF1">
        <w:rPr>
          <w:rFonts w:ascii="Times New Roman" w:hAnsi="Times New Roman" w:cs="Times New Roman"/>
          <w:sz w:val="28"/>
          <w:szCs w:val="28"/>
        </w:rPr>
        <w:t>- после завершения работы оперативных служб и по распоряжению руководства обеспечить проведение мероприятий по ликвидации последствий происшествия.</w:t>
      </w:r>
    </w:p>
    <w:p w:rsidR="00466187" w:rsidRPr="00930FF1" w:rsidRDefault="00466187" w:rsidP="00466187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466187" w:rsidRPr="00930FF1" w:rsidRDefault="00466187" w:rsidP="00466187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 w:rsidRPr="00930FF1">
        <w:rPr>
          <w:rFonts w:ascii="Times New Roman" w:eastAsia="Times New Roman" w:hAnsi="Times New Roman"/>
          <w:bCs/>
          <w:sz w:val="28"/>
          <w:szCs w:val="28"/>
        </w:rPr>
        <w:t xml:space="preserve">Ответственная за антитеррористическую безопасность </w:t>
      </w:r>
      <w:proofErr w:type="gramEnd"/>
    </w:p>
    <w:p w:rsidR="00466187" w:rsidRPr="00930FF1" w:rsidRDefault="00466187" w:rsidP="00930FF1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30FF1">
        <w:rPr>
          <w:rFonts w:ascii="Times New Roman" w:eastAsia="Times New Roman" w:hAnsi="Times New Roman"/>
          <w:bCs/>
          <w:sz w:val="28"/>
          <w:szCs w:val="28"/>
        </w:rPr>
        <w:t xml:space="preserve">МБУ ДО ДТ ст. Васюринской </w:t>
      </w:r>
      <w:r w:rsidR="00930FF1">
        <w:rPr>
          <w:rFonts w:ascii="Times New Roman" w:eastAsia="Times New Roman" w:hAnsi="Times New Roman"/>
          <w:bCs/>
          <w:sz w:val="28"/>
          <w:szCs w:val="28"/>
        </w:rPr>
        <w:t xml:space="preserve">                       </w:t>
      </w:r>
      <w:r w:rsidRPr="00930FF1">
        <w:rPr>
          <w:rFonts w:ascii="Times New Roman" w:eastAsia="Times New Roman" w:hAnsi="Times New Roman"/>
          <w:bCs/>
          <w:sz w:val="28"/>
          <w:szCs w:val="28"/>
        </w:rPr>
        <w:t xml:space="preserve">  ______________   Д.Д. Самарцева</w:t>
      </w:r>
    </w:p>
    <w:p w:rsidR="00466187" w:rsidRPr="00930FF1" w:rsidRDefault="00466187" w:rsidP="00466187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</w:rPr>
      </w:pPr>
    </w:p>
    <w:p w:rsidR="00466187" w:rsidRPr="00930FF1" w:rsidRDefault="00466187" w:rsidP="00466187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</w:rPr>
      </w:pPr>
      <w:r w:rsidRPr="00930FF1"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С инструкцией </w:t>
      </w:r>
      <w:proofErr w:type="gramStart"/>
      <w:r w:rsidRPr="00930FF1">
        <w:rPr>
          <w:rFonts w:ascii="Times New Roman" w:eastAsia="Times New Roman" w:hAnsi="Times New Roman"/>
          <w:iCs/>
          <w:color w:val="000000"/>
          <w:sz w:val="28"/>
          <w:szCs w:val="28"/>
        </w:rPr>
        <w:t>ознакомлены</w:t>
      </w:r>
      <w:proofErr w:type="gramEnd"/>
      <w:r w:rsidRPr="00930FF1">
        <w:rPr>
          <w:rFonts w:ascii="Times New Roman" w:eastAsia="Times New Roman" w:hAnsi="Times New Roman"/>
          <w:iCs/>
          <w:color w:val="000000"/>
          <w:sz w:val="28"/>
          <w:szCs w:val="28"/>
        </w:rPr>
        <w:t>:</w:t>
      </w:r>
    </w:p>
    <w:p w:rsidR="00466187" w:rsidRDefault="00466187" w:rsidP="00466187">
      <w:pPr>
        <w:spacing w:after="120" w:line="240" w:lineRule="auto"/>
      </w:pPr>
    </w:p>
    <w:p w:rsidR="00466187" w:rsidRPr="004F0DA5" w:rsidRDefault="004F0DA5" w:rsidP="00466187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F0DA5">
        <w:rPr>
          <w:rFonts w:ascii="Times New Roman" w:hAnsi="Times New Roman" w:cs="Times New Roman"/>
          <w:sz w:val="28"/>
          <w:szCs w:val="28"/>
        </w:rPr>
        <w:t xml:space="preserve">Буров </w:t>
      </w:r>
      <w:r>
        <w:rPr>
          <w:rFonts w:ascii="Times New Roman" w:hAnsi="Times New Roman" w:cs="Times New Roman"/>
          <w:sz w:val="28"/>
          <w:szCs w:val="28"/>
        </w:rPr>
        <w:t xml:space="preserve">В.Г. </w:t>
      </w:r>
      <w:r w:rsidRPr="004F0DA5">
        <w:rPr>
          <w:rFonts w:ascii="Times New Roman" w:hAnsi="Times New Roman" w:cs="Times New Roman"/>
          <w:sz w:val="28"/>
          <w:szCs w:val="28"/>
        </w:rPr>
        <w:t xml:space="preserve"> </w:t>
      </w:r>
      <w:r w:rsidRPr="004F0DA5">
        <w:rPr>
          <w:rFonts w:ascii="Times New Roman" w:eastAsia="Times New Roman" w:hAnsi="Times New Roman" w:cs="Times New Roman"/>
          <w:bCs/>
          <w:sz w:val="28"/>
          <w:szCs w:val="28"/>
        </w:rPr>
        <w:t>______________</w:t>
      </w:r>
    </w:p>
    <w:p w:rsidR="004F0DA5" w:rsidRPr="004F0DA5" w:rsidRDefault="004F0DA5" w:rsidP="00466187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F0DA5">
        <w:rPr>
          <w:rFonts w:ascii="Times New Roman" w:hAnsi="Times New Roman" w:cs="Times New Roman"/>
          <w:sz w:val="28"/>
          <w:szCs w:val="28"/>
        </w:rPr>
        <w:t xml:space="preserve">Потехин </w:t>
      </w:r>
      <w:r>
        <w:rPr>
          <w:rFonts w:ascii="Times New Roman" w:hAnsi="Times New Roman" w:cs="Times New Roman"/>
          <w:sz w:val="28"/>
          <w:szCs w:val="28"/>
        </w:rPr>
        <w:t>М.А.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</w:t>
      </w:r>
      <w:r w:rsidRPr="004F0DA5">
        <w:rPr>
          <w:rFonts w:ascii="Times New Roman" w:eastAsia="Times New Roman" w:hAnsi="Times New Roman" w:cs="Times New Roman"/>
          <w:bCs/>
          <w:sz w:val="28"/>
          <w:szCs w:val="28"/>
        </w:rPr>
        <w:t>___________</w:t>
      </w:r>
    </w:p>
    <w:sectPr w:rsidR="004F0DA5" w:rsidRPr="004F0DA5" w:rsidSect="00241AE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E90"/>
    <w:multiLevelType w:val="hybridMultilevel"/>
    <w:tmpl w:val="C5643102"/>
    <w:lvl w:ilvl="0" w:tplc="83C48C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24DC2"/>
    <w:multiLevelType w:val="hybridMultilevel"/>
    <w:tmpl w:val="EB2CB1AA"/>
    <w:lvl w:ilvl="0" w:tplc="3A484A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341E4"/>
    <w:multiLevelType w:val="multilevel"/>
    <w:tmpl w:val="5F92D23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4F3727F2"/>
    <w:multiLevelType w:val="hybridMultilevel"/>
    <w:tmpl w:val="746E00CE"/>
    <w:lvl w:ilvl="0" w:tplc="3A484A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1AE9"/>
    <w:rsid w:val="0000227B"/>
    <w:rsid w:val="00241AE9"/>
    <w:rsid w:val="0032015D"/>
    <w:rsid w:val="00466187"/>
    <w:rsid w:val="004F0DA5"/>
    <w:rsid w:val="00930FF1"/>
    <w:rsid w:val="00C772AD"/>
    <w:rsid w:val="00D37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15D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227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AE9"/>
    <w:pPr>
      <w:ind w:left="720"/>
      <w:contextualSpacing/>
    </w:pPr>
  </w:style>
  <w:style w:type="table" w:styleId="a4">
    <w:name w:val="Table Grid"/>
    <w:basedOn w:val="a1"/>
    <w:uiPriority w:val="39"/>
    <w:rsid w:val="00241AE9"/>
    <w:pPr>
      <w:spacing w:after="0" w:line="240" w:lineRule="auto"/>
    </w:pPr>
    <w:rPr>
      <w:rFonts w:eastAsia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00227B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ДО ДТ</dc:creator>
  <cp:keywords/>
  <dc:description/>
  <cp:lastModifiedBy>МБУ ДО ДТ</cp:lastModifiedBy>
  <cp:revision>5</cp:revision>
  <dcterms:created xsi:type="dcterms:W3CDTF">2022-08-18T05:44:00Z</dcterms:created>
  <dcterms:modified xsi:type="dcterms:W3CDTF">2022-08-18T07:21:00Z</dcterms:modified>
</cp:coreProperties>
</file>